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1F" w:rsidRPr="004C7A48" w:rsidRDefault="00417B1F" w:rsidP="0041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  <w:r w:rsidRPr="004C7A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Эссе жазудың әдістемелік ұсыныстары</w:t>
      </w:r>
    </w:p>
    <w:p w:rsidR="00B63D82" w:rsidRPr="004C7A48" w:rsidRDefault="00B63D82" w:rsidP="0041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  <w:r w:rsidRPr="004C7A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(философиялық эссе)</w:t>
      </w:r>
    </w:p>
    <w:p w:rsidR="00417B1F" w:rsidRPr="004C7A48" w:rsidRDefault="00417B1F" w:rsidP="00417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2D2BBB" w:rsidRPr="002D2BBB" w:rsidRDefault="00417B1F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</w:t>
      </w:r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Эссе-франц. “</w:t>
      </w:r>
      <w:proofErr w:type="spellStart"/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essay</w:t>
      </w:r>
      <w:proofErr w:type="spellEnd"/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”, </w:t>
      </w:r>
      <w:proofErr w:type="spellStart"/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ағылш</w:t>
      </w:r>
      <w:proofErr w:type="spellEnd"/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“</w:t>
      </w:r>
      <w:proofErr w:type="spellStart"/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assay</w:t>
      </w:r>
      <w:proofErr w:type="spellEnd"/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”-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байқ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</w:t>
      </w:r>
      <w:proofErr w:type="spellEnd"/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көру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очерк;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латынша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“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exagium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”-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салыстыру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өлшеу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деген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мағынаны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білдіреді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Эссе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жанрын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ашқан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М. Монтень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болып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табылады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(“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Тәжірибелер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”, 1580 ж.). </w:t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шағын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көлемдегі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проза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індегі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еркін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композиция.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Қандай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мәселені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еркін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түрде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сын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публицистика жанры. Эссе </w:t>
      </w:r>
      <w:proofErr w:type="spellStart"/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</w:t>
      </w:r>
      <w:proofErr w:type="spellEnd"/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бойынша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жеке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әсері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ой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толғанысын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бейнелейді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затты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немесе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аяқтау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мүмкіндігіне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болмайды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hyperlink r:id="rId6" w:history="1">
        <w:r w:rsidR="002D2BBB"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Эссе - </w:t>
        </w:r>
        <w:proofErr w:type="spellStart"/>
        <w:r w:rsidR="002D2BBB"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жаңа</w:t>
        </w:r>
        <w:proofErr w:type="spellEnd"/>
      </w:hyperlink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нәрсе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туралы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әдемі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боялған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сөз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философиялық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тарихи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биографиялық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публицистикалық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"http://engime.org/batirlar-jiri-men-shanama-dastanindafi-tairip-ndestigi.html" </w:instrText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әдеби-сыни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ғылыми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таралған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беллетристикалық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тұрғыда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жазылады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Эссенің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мақсат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бетінше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шығармашылық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ойлау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дағдысын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жетілдіру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пайдалы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себебі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сауатты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тұжырымдауына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көмектеседі</w:t>
      </w:r>
      <w:proofErr w:type="spellEnd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қойылған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мәселенің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көрсетеді.Онда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бетінше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жүргізілген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талдаулар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жазылуы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формалары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қандай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әнге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тақырыптарға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жеке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ерекшелігіне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жазылады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тақырыбы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түсінікті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"http://engime.org/sabati-tairibi-o-trmanjanov-jarali-torfaj.html"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жазбауы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мақсаты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адамды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ой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толғауға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итермелеу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тақырыбында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мәселені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ойл</w:t>
      </w:r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</w:t>
      </w:r>
      <w:proofErr w:type="spellEnd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төңірегіндегі</w:t>
      </w:r>
      <w:proofErr w:type="spellEnd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сұрақтар</w:t>
      </w:r>
      <w:proofErr w:type="spellEnd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болуы</w:t>
      </w:r>
      <w:proofErr w:type="spellEnd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тиіс</w:t>
      </w:r>
      <w:proofErr w:type="spellEnd"/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құрылымы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D2BBB" w:rsidRPr="002D2BBB" w:rsidRDefault="009E5A38" w:rsidP="009E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1.</w:t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Титул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беті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9E5A38" w:rsidRPr="004C7A48" w:rsidRDefault="009E5A38" w:rsidP="009E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2D2BBB" w:rsidRPr="002D2BBB" w:rsidRDefault="009E5A38" w:rsidP="009E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2.</w:t>
      </w:r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Кіріспе – берілген тақырыпты негіздеу, ол логикалық және және стилистикалық байланысқан компоненттер қатарынан тұрады.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Бұл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этапта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зерттеу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барысында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ашқалы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отырған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тақырыпқа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қойылатын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сұрақты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дұрыс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қою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керек</w:t>
      </w:r>
      <w:proofErr w:type="spellEnd"/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.”</w:t>
      </w:r>
      <w:proofErr w:type="spellStart"/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Кіріспе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барысында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аталған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тақырыпқа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анықтама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беру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керек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?, ” Мен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алған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неліктен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маңызды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?”, “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Менің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тұжырымдауымда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қандай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түсініктер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қолданылуы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мүмкін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?”, “Мен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тақырыпты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кішкене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ырыпшалар</w:t>
      </w:r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аламын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ба?,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т.с.с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сұрақтарға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жауап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іздеген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жөн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9E5A38" w:rsidRPr="004C7A48" w:rsidRDefault="009E5A38" w:rsidP="009E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2D2BBB" w:rsidRPr="002D2BBB" w:rsidRDefault="009E5A38" w:rsidP="009E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3.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бөлім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Тақырыптың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теориялық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сұрақтың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Бұнда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эссенің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жазылады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біраз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қиындық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тудырады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Сондықтан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бөлімді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шағын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тақырыпшаларға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бөлуге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болады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</w:t>
      </w:r>
      <w:proofErr w:type="gram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proofErr w:type="gram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тақырыпшаларды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түрде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тұжырымдау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сұраққа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жауап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беруге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көмектеседі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Берілген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тақырыптағы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талдаулар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позицияларды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көрсету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арқылы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бөлімді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толық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жазуға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мүмкіндік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туады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9E5A38" w:rsidRPr="004C7A48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Қойылған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талдау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жүргізу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үшін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мынадай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категориялар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негізінде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керек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Себе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салдар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"http://engime.org/keshti-kornekiligi.html"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жалпы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айрықша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форма-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бөлік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тұтас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тұрақты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өзгермелі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Тақырыпшаларды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тиімді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пайдалану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тақырыпты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ашудағы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логикалық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байқауға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көмектеседі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E5A38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4. </w: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Қорытынды – жалпыланған және аргументі бар, қолдану аймағы көрсетілген және т.б.түрде болуы мүмкін.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Эссенің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бөлімінде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бөлімде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айтылған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сұрақтың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мәні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proofErr w:type="spellEnd"/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бекітеді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мазмұнының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маңыздылығын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бөлімінде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әдістер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"http://engime.org/saba-otkendi-ajtalau-6-sinip-ajtalau-sabafi.html"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қайталау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иллюстрация, цитата,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әсер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беретін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үшін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қажет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делелдеу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аппаратының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құрылымы</w:t>
      </w:r>
      <w:proofErr w:type="spellEnd"/>
      <w:r w:rsidR="00417B1F"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: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белгілі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негізделген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мәніндегі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үшін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логикалық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тәсілдер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жиынтығы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сенім-наныммен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байланысты</w:t>
      </w:r>
      <w:proofErr w:type="spellEnd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бірақ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онымен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емес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ғылымға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қоғамдық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тарихи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тәжірибеге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сүйенеді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"http://engime.org/rastirushi-afa-oitushi-toktarbaev-d-g-s.html"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Сенім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жорамал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дәлелденбеген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білімге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негізделеді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Дәлелдеудің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құрылымына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құраушы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іктері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тезис, аргумент,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Тези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дәлелденуге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тиісті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жағдай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тезистің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екендігін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үшін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категория.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фактілерді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талдауға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негізделген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ой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түйін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Бағалаушы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біздің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сенімі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нанымымызға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көзқарасымызға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негізделген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бірнеше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топ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бөлінеді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D2BBB" w:rsidRPr="002D2BBB" w:rsidRDefault="00417B1F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7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1.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Тексерілген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факті</w:t>
      </w:r>
      <w:r w:rsidR="00137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лер</w:t>
      </w:r>
      <w:proofErr w:type="spellEnd"/>
      <w:r w:rsidR="00137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="00137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нақты</w:t>
      </w:r>
      <w:proofErr w:type="spellEnd"/>
      <w:r w:rsidR="00137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материал. </w:t>
      </w:r>
      <w:proofErr w:type="spellStart"/>
      <w:r w:rsidR="001377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Фактілер-</w:t>
      </w:r>
      <w:bookmarkStart w:id="0" w:name="_GoBack"/>
      <w:bookmarkEnd w:id="0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тенденцияны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анықтайтын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оның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негізінде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білім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бойынша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заңдар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берілген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жағдайға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заңның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әсерін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анықтаймыз</w:t>
      </w:r>
      <w:proofErr w:type="spellEnd"/>
      <w:r w:rsidR="002D2BBB"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Анықтамалар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тезиспен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түсініктің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ретінде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Ғылым</w:t>
      </w:r>
      <w:proofErr w:type="spellEnd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аңдары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алдында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теоремалар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ретінде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Дәлелдеудегі</w:t>
      </w:r>
      <w:proofErr w:type="spellEnd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байланыстардың</w:t>
      </w:r>
      <w:proofErr w:type="spellEnd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түрлері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Тезистер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аргументтердің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логикалық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сабақтасып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үшін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олардың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өзара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тәсілдері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ілу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қажет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Аргумент </w:t>
      </w:r>
      <w:hyperlink r:id="rId7" w:history="1">
        <w:r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пен </w:t>
        </w:r>
        <w:proofErr w:type="spellStart"/>
        <w:r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тезистің</w:t>
        </w:r>
        <w:proofErr w:type="spellEnd"/>
        <w:r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proofErr w:type="spellStart"/>
        <w:r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байланыстары</w:t>
        </w:r>
        <w:proofErr w:type="spellEnd"/>
        <w:r w:rsidRPr="002D2B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тура</w:t>
        </w:r>
      </w:hyperlink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қосымша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айрықша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бөлі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End"/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мүмкін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Тура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тезистің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шындығы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көрініп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тұрады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.М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ысалы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сабаққа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баруға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тиісті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емеспіз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себебі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бүгін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жексенбі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Индукция, дедукция, аналогия,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себеп-салдар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байланыстары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арқылы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тура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әдістерін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олдану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Дәлелдеу</w:t>
      </w:r>
      <w:proofErr w:type="spellEnd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instrText xml:space="preserve"> HYPERLINK "http://engime.org/saba-tairibi-rmalas-sojlem-13-23-jattifu-saba-masati.html" </w:instrText>
      </w:r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әдістері</w:t>
      </w:r>
      <w:proofErr w:type="spellEnd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end"/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Индукция 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фактілерге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негізделген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барысында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жекеден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жалпыға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жобала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шамалаудан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бекітуге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қарай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қозғаламыз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Индукцияның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жалпы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ережесі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бойынша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неғұрлым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фактілер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End"/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болса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соғұрлым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Дедукци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жалпыдан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жекеге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бағытталған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үрдіс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шарттан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мүмкін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біреуі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көбірек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жалпылық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қасиетке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Мысалы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алдына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мақсат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қойған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адамдар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түбі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үлкен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нәтижеге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жетеді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Сондай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адамдардың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–А. Линкольн.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Аналогия-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салыстыру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арқылы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жететін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тәсілі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Аналогия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бойынша</w:t>
      </w:r>
      <w:proofErr w:type="spellEnd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заттары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бірнеше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бағыттары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бойынша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ұқсас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болса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олардың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қасиеттері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ұқсас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тиіс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Себеп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салдарлы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қандай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құбылысты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түсіндіру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арқылы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аргумент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жасау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Фактіде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берілген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заттар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басқа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"http://engime.org/pedagogikali-izmetkerlerdi-isa-merzimdi-biliktilikti-arttiru-k.html"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көздерге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қойылатын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талаптар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барысында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эмперикалық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берілгендер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бас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көздерді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қалай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пайдалану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маңызды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Қолданылатын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материалдардың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аргументтері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тұжырымдауы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уақыты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орнына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қарай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сәйкестігі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Бәс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туғызатын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сұрақтар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күмән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туғызатындығын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ұмытпаған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жөн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Автордан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түпкі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жауап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күтілмейді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Келті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маңызын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қажет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Автор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оқымаған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жұ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мыстар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сүйенуге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болмайды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Аналогия-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ғашқы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түсінікті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тауып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құрастыру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Элемент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маңыздылығының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анқытау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Ассоциация-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заттар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құбылыстардың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өзара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мәнінде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жүйкелік-психикалық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былыстар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“Адам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басына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келеген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беру.”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Алғашқы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бекіт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ешқандай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дәлелдемелерге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негізделмеген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бекіту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Ой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толға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пікірлер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айту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құрастыру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Аргументте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көзқарасын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позициясының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дұрыстығын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дәлелдейтін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өзара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байланысқан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ой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толғаулар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қатары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Толға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нәрсе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қаншалықты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шындыққа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жақын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сұраққа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жауап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беретін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фраза.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Тұжырым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жаса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қорытынды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абсолютті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түрде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дұрыстығын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қандай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мөлшерде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дұрыстығын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дәлелдеу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Эссе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тақырыбы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оны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қайдан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іздеу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керектігін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айтады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Әдетте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интернет,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кітапхана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"http://engime.org/sabati-tairibi-oip-jrenudi-negizgi-masattari-belsendi-oituda-o.html"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сөздіктер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анықтамалық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тар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Мәтін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сапасы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төрт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негізгі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компоненттен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тұрады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ашықтығы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түсініктілігі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сауаттылығы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сәйкестігі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Өзіңіз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айтқыңыз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келетін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идеяны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және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жеткізуіңіз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керек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жазылғанның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мазмұны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Түсініктілігі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мәтіннің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тү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інуге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ыңғайлылығы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үшін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қырыпты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ашатын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логикалық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баланысы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бар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сабақтасып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келген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сөздерді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"http://engime.org/7-mafistau-oblisti-bilim-departamenti-4-gimnaziya-orta-mektebi.html" </w:instrText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фразаларды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өзара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байланысқан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абзацтарды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қолдану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керек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Сауаттылығ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грамматика мен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көркем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нормаларын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сақтау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Корректность-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сәйкесті</w:t>
      </w:r>
      <w:proofErr w:type="gram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proofErr w:type="gram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жазылған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нәрсе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стилі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жанрмен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жұмыстың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құрылымымен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автордың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тыңдаушылар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оқушылар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алдына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қойған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мақсатымен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анықталады</w:t>
      </w:r>
      <w:proofErr w:type="spellEnd"/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C7A48" w:rsidRDefault="004C7A48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4C7A48" w:rsidRDefault="004C7A48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4C7A48" w:rsidRDefault="004C7A48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2D2BBB" w:rsidRPr="002D2BBB" w:rsidRDefault="002D2BBB" w:rsidP="00417B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D2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br/>
      </w:r>
      <w:proofErr w:type="spell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Эссені</w:t>
      </w:r>
      <w:proofErr w:type="spellEnd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ба</w:t>
      </w:r>
      <w:proofErr w:type="gramEnd"/>
      <w:r w:rsidRPr="002D2B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ғалау</w:t>
      </w:r>
      <w:proofErr w:type="spellEnd"/>
      <w:r w:rsidRPr="002D2B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</w:p>
    <w:tbl>
      <w:tblPr>
        <w:tblW w:w="86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5"/>
        <w:gridCol w:w="5324"/>
        <w:gridCol w:w="1611"/>
      </w:tblGrid>
      <w:tr w:rsidR="00417B1F" w:rsidRPr="004C7A48" w:rsidTr="002D2BBB">
        <w:trPr>
          <w:trHeight w:val="540"/>
          <w:tblCellSpacing w:w="0" w:type="dxa"/>
        </w:trPr>
        <w:tc>
          <w:tcPr>
            <w:tcW w:w="1515" w:type="dxa"/>
            <w:shd w:val="clear" w:color="auto" w:fill="4F81BD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Критерийлері</w:t>
            </w:r>
            <w:proofErr w:type="spellEnd"/>
          </w:p>
        </w:tc>
        <w:tc>
          <w:tcPr>
            <w:tcW w:w="5355" w:type="dxa"/>
            <w:shd w:val="clear" w:color="auto" w:fill="4F81BD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Қойылатын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талап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shd w:val="clear" w:color="auto" w:fill="4F81BD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Жоғар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ғы</w:t>
            </w:r>
            <w:proofErr w:type="spellEnd"/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балл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саны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417B1F" w:rsidRPr="004C7A48" w:rsidTr="002D2BBB">
        <w:trPr>
          <w:tblCellSpacing w:w="0" w:type="dxa"/>
        </w:trPr>
        <w:tc>
          <w:tcPr>
            <w:tcW w:w="0" w:type="auto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17B1F" w:rsidRPr="004C7A48" w:rsidTr="002D2BBB">
        <w:trPr>
          <w:tblCellSpacing w:w="0" w:type="dxa"/>
        </w:trPr>
        <w:tc>
          <w:tcPr>
            <w:tcW w:w="0" w:type="auto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17B1F" w:rsidRPr="004C7A48" w:rsidTr="002D2BBB">
        <w:trPr>
          <w:trHeight w:val="555"/>
          <w:tblCellSpacing w:w="0" w:type="dxa"/>
        </w:trPr>
        <w:tc>
          <w:tcPr>
            <w:tcW w:w="1515" w:type="dxa"/>
            <w:shd w:val="clear" w:color="auto" w:fill="D0D8E8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Тақырыпты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тү</w:t>
            </w:r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інуі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5" w:type="dxa"/>
            <w:shd w:val="clear" w:color="auto" w:fill="D0D8E8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—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мысалдар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begin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instrText xml:space="preserve"> HYPERLINK "http://engime.org/saba-adir-mirza-eli-masatti-keler-sha-kni.html" </w:instrTex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келтіре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отырып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түсініктерді</w:t>
            </w:r>
            <w:proofErr w:type="spellEnd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анық</w:t>
            </w:r>
            <w:proofErr w:type="spellEnd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және</w:t>
            </w:r>
            <w:proofErr w:type="spellEnd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толық</w:t>
            </w:r>
            <w:proofErr w:type="spellEnd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қарастыра</w:t>
            </w:r>
            <w:proofErr w:type="spellEnd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>—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қолданылған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түсініктері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тақырыпқа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—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ұмысты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өз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бетінше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орындауы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shd w:val="clear" w:color="auto" w:fill="D0D8E8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 xml:space="preserve">   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0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417B1F" w:rsidRPr="004C7A4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балл</w:t>
            </w:r>
          </w:p>
        </w:tc>
      </w:tr>
      <w:tr w:rsidR="00417B1F" w:rsidRPr="004C7A48" w:rsidTr="002D2BBB">
        <w:trPr>
          <w:trHeight w:val="555"/>
          <w:tblCellSpacing w:w="0" w:type="dxa"/>
        </w:trPr>
        <w:tc>
          <w:tcPr>
            <w:tcW w:w="1515" w:type="dxa"/>
            <w:shd w:val="clear" w:color="auto" w:fill="E9EDF4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Мәселені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ба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ғалай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5" w:type="dxa"/>
            <w:shd w:val="clear" w:color="auto" w:fill="E9EDF4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—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сауатты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begin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instrText xml:space="preserve"> HYPERLINK "http://engime.org/saba--merzimi-saba-tairibi-tairipti-ajtalau-korsetkishtik-tesi.html" </w:instrTex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талдай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салыстыру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және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жалпылау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әдістерін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түсініктер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мен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құбылыстарға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өзара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байланыста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бере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қаралатын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мәселеге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өзіндік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өзқарасының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қолданатын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ақпараттар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диапазонының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кеңдігі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мәтінді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графиктер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hyperlink r:id="rId8" w:history="1">
              <w:r w:rsidRPr="002D2BBB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lang w:eastAsia="ru-RU"/>
                </w:rPr>
                <w:t xml:space="preserve">мен </w:t>
              </w:r>
              <w:proofErr w:type="spellStart"/>
              <w:r w:rsidRPr="002D2BBB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lang w:eastAsia="ru-RU"/>
                </w:rPr>
                <w:t>диаграммаларға</w:t>
              </w:r>
              <w:proofErr w:type="spellEnd"/>
              <w:r w:rsidRPr="002D2BBB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lang w:eastAsia="ru-RU"/>
                </w:rPr>
                <w:t xml:space="preserve"> сала </w:t>
              </w:r>
              <w:proofErr w:type="spellStart"/>
              <w:r w:rsidRPr="002D2BBB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lang w:eastAsia="ru-RU"/>
                </w:rPr>
                <w:t>алуы</w:t>
              </w:r>
              <w:proofErr w:type="spellEnd"/>
            </w:hyperlink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мәлелені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өзі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бағалай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shd w:val="clear" w:color="auto" w:fill="E9EDF4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 xml:space="preserve">  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0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балл</w:t>
            </w:r>
          </w:p>
        </w:tc>
      </w:tr>
      <w:tr w:rsidR="00417B1F" w:rsidRPr="004C7A48" w:rsidTr="002D2BBB">
        <w:trPr>
          <w:trHeight w:val="555"/>
          <w:tblCellSpacing w:w="0" w:type="dxa"/>
        </w:trPr>
        <w:tc>
          <w:tcPr>
            <w:tcW w:w="1515" w:type="dxa"/>
            <w:shd w:val="clear" w:color="auto" w:fill="D0D8E8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</w:t>
            </w:r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й-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толғау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жасай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5" w:type="dxa"/>
            <w:shd w:val="clear" w:color="auto" w:fill="D0D8E8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—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мазмұнының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анық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және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ашық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дәлелдеу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begin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instrText xml:space="preserve"> HYPERLINK "http://engime.org/saba--merzimi-saba-tairibi-tairipti-ajtalau-korsetkishtik-tesi.html" </w:instrTex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логикасын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құрастыра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ұсынылған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тезистерге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сауатты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аргумент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келтіре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ә</w:t>
            </w:r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түрлі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көзқарасты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келтіре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отырып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оны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бағалай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білуі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мазмұндаудың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жалпы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формасының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мәселеге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сейкес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келуі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shd w:val="clear" w:color="auto" w:fill="D0D8E8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 xml:space="preserve">   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0</w:t>
            </w: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417B1F" w:rsidRPr="004C7A4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балл</w:t>
            </w:r>
          </w:p>
        </w:tc>
      </w:tr>
      <w:tr w:rsidR="00417B1F" w:rsidRPr="004C7A48" w:rsidTr="002D2BBB">
        <w:trPr>
          <w:trHeight w:val="540"/>
          <w:tblCellSpacing w:w="0" w:type="dxa"/>
        </w:trPr>
        <w:tc>
          <w:tcPr>
            <w:tcW w:w="1515" w:type="dxa"/>
            <w:shd w:val="clear" w:color="auto" w:fill="E9EDF4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ұмысты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орындауы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5" w:type="dxa"/>
            <w:shd w:val="clear" w:color="auto" w:fill="E9EDF4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— </w:t>
            </w:r>
            <w:proofErr w:type="spellStart"/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ұмыс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цитаталарды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begin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instrText xml:space="preserve"> HYPERLINK "http://engime.org/5-ou-edistemelik-jmis-i.html" </w:instrTex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қолданудың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талаптарына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сай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—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лексикалық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фразеологиялық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грамматикалық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стилистикалық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нормалар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ға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сәйкес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орфографиялық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және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пунктуациялық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begin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instrText xml:space="preserve"> HYPERLINK "http://engime.org/jariyalanufa-sinilfan-materialdar-tomendegidej-talaptarfa-sejk.html" </w:instrTex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proofErr w:type="gram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талаптар</w:t>
            </w:r>
            <w:proofErr w:type="gram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ға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сәйкес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; </w:t>
            </w:r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талап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формасына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сәйкес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2BB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болуы</w:t>
            </w:r>
            <w:proofErr w:type="spellEnd"/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shd w:val="clear" w:color="auto" w:fill="E9EDF4"/>
            <w:vAlign w:val="center"/>
            <w:hideMark/>
          </w:tcPr>
          <w:p w:rsidR="002D2BBB" w:rsidRPr="002D2BBB" w:rsidRDefault="002D2BBB" w:rsidP="00417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2D2B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 xml:space="preserve">   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>0</w:t>
            </w:r>
            <w:r w:rsidR="00417B1F" w:rsidRPr="004C7A48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  <w:t xml:space="preserve"> балл</w:t>
            </w:r>
          </w:p>
        </w:tc>
      </w:tr>
    </w:tbl>
    <w:p w:rsidR="00820A97" w:rsidRDefault="00820A97" w:rsidP="00417B1F">
      <w:pPr>
        <w:spacing w:after="0" w:line="240" w:lineRule="auto"/>
        <w:jc w:val="both"/>
        <w:rPr>
          <w:color w:val="000000" w:themeColor="text1"/>
          <w:lang w:val="kk-KZ"/>
        </w:rPr>
      </w:pPr>
    </w:p>
    <w:p w:rsidR="00D12265" w:rsidRDefault="00D12265" w:rsidP="00D12265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1.</w:t>
      </w:r>
      <w:r w:rsidRPr="00D1226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Ежелгі Шығыс философиясы. </w:t>
      </w:r>
    </w:p>
    <w:p w:rsidR="00D12265" w:rsidRPr="00D12265" w:rsidRDefault="00D12265" w:rsidP="00D12265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Эссе тақырыптары</w:t>
      </w:r>
    </w:p>
    <w:p w:rsid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Қазақтардың философиялық дүниетанымының қалыптасу алғышарттары. </w:t>
      </w:r>
    </w:p>
    <w:p w:rsid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Тәңірге, Жер-Суға, Ұмайға сиыну. </w:t>
      </w:r>
    </w:p>
    <w:p w:rsidR="00D12265" w:rsidRP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Қазақтардың өзіндік философиялық көзқарасының қалыптасуына көрші өркениеттердің әсері. </w:t>
      </w:r>
    </w:p>
    <w:p w:rsidR="00D12265" w:rsidRP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Көшпелі өмір салтының негізгі сипаттамалары: табиғатпен біртұтастық, үздіксіз жаңару мен қозғалысқа ұмтылыс, ой еркіндігі, адамгершілікті жоғары қою. Қазақ халқының философиялық ойлауының вербалдық-дискурстік сипаты.</w:t>
      </w:r>
    </w:p>
    <w:p w:rsidR="00D12265" w:rsidRP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Қазақтардың философиялық дүниетанымының негізгі категориялары: «дүние», «өмір», «өлім», «араласу», «намыс», «парыз», «қанағат», «кісілік», «ізгілік», «жақсылық», «жамандық», «бақыт».</w:t>
      </w:r>
    </w:p>
    <w:p w:rsidR="00D12265" w:rsidRDefault="00D12265" w:rsidP="00D12265">
      <w:pPr>
        <w:spacing w:after="0"/>
        <w:ind w:left="110" w:firstLine="3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Ежелгі Шығыс философиясы. </w:t>
      </w:r>
    </w:p>
    <w:p w:rsidR="00D12265" w:rsidRP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Ежелгі Шығыс философиясының әлемдік философиядағы орны.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Руханилықтың шығыстық дәстүрі – ежелгі Шығыс философиясының ерекше белгісі.</w:t>
      </w:r>
    </w:p>
    <w:p w:rsid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Веда мәдениетінің аясында ежелгі Үнді философиясының қалыптасуындағы діннің рөлі. </w:t>
      </w:r>
    </w:p>
    <w:p w:rsidR="00D12265" w:rsidRPr="00D12265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Ведалардағы дүние, адам, өмір туралы алғашқы философиялық түсініктер.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Дүниемен, қоғаммен және өзіңмен үйлесімділік – ежелгі Қытай философиялық ойының басты философиялық принципі.</w:t>
      </w:r>
    </w:p>
    <w:p w:rsidR="004C7A48" w:rsidRDefault="00D12265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11.</w:t>
      </w:r>
      <w:r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Конфуций ілімі – этикалық-әлеуметтік ілім және ерекше мемлекеттік саяси концепция. </w:t>
      </w:r>
    </w:p>
    <w:p w:rsidR="004C7A48" w:rsidRDefault="004C7A48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Ақсүйектік даналық пен қарапайым халықтың сенімдері арасындағы сабақтастықты қамтамасыз етудегі даосизм философиясының рөлі. </w:t>
      </w:r>
    </w:p>
    <w:p w:rsidR="00D12265" w:rsidRPr="00D12265" w:rsidRDefault="004C7A48" w:rsidP="00D122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Легизм адамдардың барлығына ортақ заңдардың негізінде қоғамды қайта өзгерту туралы.</w:t>
      </w:r>
    </w:p>
    <w:p w:rsidR="004C7A48" w:rsidRDefault="004C7A48" w:rsidP="004C7A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Ғылыми білімнің қалыптасуы – ежелгі Египетте философиялық ой дамуының ерекшелігі. </w:t>
      </w:r>
    </w:p>
    <w:p w:rsidR="004C7A48" w:rsidRDefault="004C7A48" w:rsidP="004C7A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Адамның мәні туралы сұрақтың қойылуы. «Өлілер кітабы». </w:t>
      </w:r>
    </w:p>
    <w:p w:rsidR="00D12265" w:rsidRPr="00D12265" w:rsidRDefault="004C7A48" w:rsidP="004C7A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Ежелгі Египет философиясының ежелгі Грецияның және бүкіл әлемнің ғылымы мен философиясына әсері.</w:t>
      </w:r>
    </w:p>
    <w:p w:rsidR="00D12265" w:rsidRPr="00D12265" w:rsidRDefault="004C7A48" w:rsidP="004C7A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Антикалық философия. Ежелгі Греция философиясының генезисі.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18.</w:t>
      </w:r>
      <w:r w:rsidR="00D12265" w:rsidRPr="00D122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Ежелгі грек полисінің өміріндегі философияның айқындаушы рөлі. </w:t>
      </w:r>
    </w:p>
    <w:p w:rsidR="00D12265" w:rsidRPr="00417B1F" w:rsidRDefault="00D12265" w:rsidP="00417B1F">
      <w:pPr>
        <w:spacing w:after="0" w:line="240" w:lineRule="auto"/>
        <w:jc w:val="both"/>
        <w:rPr>
          <w:color w:val="000000" w:themeColor="text1"/>
          <w:lang w:val="kk-KZ"/>
        </w:rPr>
      </w:pPr>
    </w:p>
    <w:sectPr w:rsidR="00D12265" w:rsidRPr="00417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64159"/>
    <w:multiLevelType w:val="multilevel"/>
    <w:tmpl w:val="71A0A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13E7E"/>
    <w:multiLevelType w:val="multilevel"/>
    <w:tmpl w:val="7554B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BB"/>
    <w:rsid w:val="0013771E"/>
    <w:rsid w:val="002D2BBB"/>
    <w:rsid w:val="00417B1F"/>
    <w:rsid w:val="004C7A48"/>
    <w:rsid w:val="00820A97"/>
    <w:rsid w:val="009E5A38"/>
    <w:rsid w:val="00B63D82"/>
    <w:rsid w:val="00C2101A"/>
    <w:rsid w:val="00D1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2B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2B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ime.org/sabati-barisi-kirispe-soz-otkirdi-jzikesteni-bizi-ornegin-send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gime.org/saba-jospari-peni-matematika-sinip-1-v-tairibi-tura-jene-tur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gime.org/1-konkursti-jmistardi-esse-tapsirmalari-staz-omirinen-bir-kn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orleu</dc:creator>
  <cp:lastModifiedBy>orleu</cp:lastModifiedBy>
  <cp:revision>7</cp:revision>
  <dcterms:created xsi:type="dcterms:W3CDTF">2018-01-22T01:00:00Z</dcterms:created>
  <dcterms:modified xsi:type="dcterms:W3CDTF">2018-01-22T01:40:00Z</dcterms:modified>
</cp:coreProperties>
</file>